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2A" w:rsidRPr="00DA64BB" w:rsidRDefault="00DA64BB" w:rsidP="00DA64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BB">
        <w:rPr>
          <w:rFonts w:ascii="Times New Roman" w:hAnsi="Times New Roman" w:cs="Times New Roman"/>
          <w:b/>
          <w:sz w:val="24"/>
          <w:szCs w:val="24"/>
        </w:rPr>
        <w:t>Рекомендации Методического совета МБОУ «СОШ № 176»</w:t>
      </w:r>
    </w:p>
    <w:p w:rsidR="00DA64BB" w:rsidRDefault="00DA64BB" w:rsidP="00DA64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BB">
        <w:rPr>
          <w:rFonts w:ascii="Times New Roman" w:hAnsi="Times New Roman" w:cs="Times New Roman"/>
          <w:b/>
          <w:sz w:val="24"/>
          <w:szCs w:val="24"/>
        </w:rPr>
        <w:t xml:space="preserve">по результатам анализа </w:t>
      </w:r>
      <w:proofErr w:type="spellStart"/>
      <w:r w:rsidRPr="00DA64BB">
        <w:rPr>
          <w:rFonts w:ascii="Times New Roman" w:hAnsi="Times New Roman" w:cs="Times New Roman"/>
          <w:b/>
          <w:sz w:val="24"/>
          <w:szCs w:val="24"/>
        </w:rPr>
        <w:t>ВПР_</w:t>
      </w:r>
      <w:r w:rsidR="00D05BA7">
        <w:rPr>
          <w:rFonts w:ascii="Times New Roman" w:hAnsi="Times New Roman" w:cs="Times New Roman"/>
          <w:b/>
          <w:sz w:val="24"/>
          <w:szCs w:val="24"/>
        </w:rPr>
        <w:t>весна</w:t>
      </w:r>
      <w:proofErr w:type="spellEnd"/>
      <w:r w:rsidRPr="00DA64B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05BA7">
        <w:rPr>
          <w:rFonts w:ascii="Times New Roman" w:hAnsi="Times New Roman" w:cs="Times New Roman"/>
          <w:b/>
          <w:sz w:val="24"/>
          <w:szCs w:val="24"/>
        </w:rPr>
        <w:t>1</w:t>
      </w:r>
    </w:p>
    <w:p w:rsidR="00DA64BB" w:rsidRPr="00DA64BB" w:rsidRDefault="00DA64BB" w:rsidP="00DA64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0065"/>
      </w:tblGrid>
      <w:tr w:rsidR="00DA64BB" w:rsidRPr="00DA64BB" w:rsidTr="00DA64BB">
        <w:tc>
          <w:tcPr>
            <w:tcW w:w="4644" w:type="dxa"/>
          </w:tcPr>
          <w:p w:rsidR="00DA64BB" w:rsidRPr="00DA64BB" w:rsidRDefault="00DA64BB" w:rsidP="0085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4BB">
              <w:rPr>
                <w:rFonts w:ascii="Times New Roman" w:hAnsi="Times New Roman" w:cs="Times New Roman"/>
                <w:sz w:val="24"/>
                <w:szCs w:val="24"/>
              </w:rPr>
              <w:t>Проблемная зона</w:t>
            </w:r>
          </w:p>
        </w:tc>
        <w:tc>
          <w:tcPr>
            <w:tcW w:w="10065" w:type="dxa"/>
          </w:tcPr>
          <w:p w:rsidR="00DA64BB" w:rsidRPr="00DA64BB" w:rsidRDefault="00DA64BB" w:rsidP="0085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4BB">
              <w:rPr>
                <w:rFonts w:ascii="Times New Roman" w:hAnsi="Times New Roman" w:cs="Times New Roman"/>
                <w:sz w:val="24"/>
                <w:szCs w:val="24"/>
              </w:rPr>
              <w:t>Способы, приемы, механизмы ликвидации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DA64B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понятиями</w:t>
            </w:r>
          </w:p>
        </w:tc>
        <w:tc>
          <w:tcPr>
            <w:tcW w:w="10065" w:type="dxa"/>
          </w:tcPr>
          <w:p w:rsidR="00DA64BB" w:rsidRDefault="00DA64B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Уделять внимание работе с понятиями на каждом уроке.</w:t>
            </w:r>
          </w:p>
          <w:p w:rsidR="00DA64BB" w:rsidRDefault="00DA64B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кластер,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понятийный диктант, схемы по установлению взаимодействия понятий и их признаков, </w:t>
            </w:r>
            <w:r w:rsidR="00B238B3">
              <w:rPr>
                <w:rFonts w:ascii="Times New Roman" w:hAnsi="Times New Roman" w:cs="Times New Roman"/>
                <w:sz w:val="24"/>
                <w:szCs w:val="24"/>
              </w:rPr>
              <w:t>соотнесение термина и определения и проч.</w:t>
            </w:r>
          </w:p>
          <w:p w:rsidR="00DA64BB" w:rsidRDefault="00DA64B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Разъяснить обучающимся разницу между «термином», «определением», «понятием».</w:t>
            </w:r>
          </w:p>
          <w:p w:rsidR="00B238B3" w:rsidRDefault="00B238B3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видовые признаки в понятии.</w:t>
            </w:r>
          </w:p>
          <w:p w:rsidR="00DA64BB" w:rsidRPr="00DA64BB" w:rsidRDefault="00B238B3" w:rsidP="00B2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понятия в группах, парах и т.д.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B238B3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</w:t>
            </w:r>
          </w:p>
        </w:tc>
        <w:tc>
          <w:tcPr>
            <w:tcW w:w="10065" w:type="dxa"/>
          </w:tcPr>
          <w:p w:rsidR="00DA64BB" w:rsidRDefault="00A363BA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формулировать умозаключения, обосновывать, аргументировать их.</w:t>
            </w:r>
          </w:p>
          <w:p w:rsidR="00A363BA" w:rsidRDefault="00BA1BE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цепоч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363BA">
              <w:rPr>
                <w:rFonts w:ascii="Times New Roman" w:hAnsi="Times New Roman" w:cs="Times New Roman"/>
                <w:sz w:val="24"/>
                <w:szCs w:val="24"/>
              </w:rPr>
              <w:t>понятийных</w:t>
            </w:r>
            <w:proofErr w:type="gramEnd"/>
            <w:r w:rsidR="00A363BA">
              <w:rPr>
                <w:rFonts w:ascii="Times New Roman" w:hAnsi="Times New Roman" w:cs="Times New Roman"/>
                <w:sz w:val="24"/>
                <w:szCs w:val="24"/>
              </w:rPr>
              <w:t>, хронологических, событийных и проч.).</w:t>
            </w:r>
          </w:p>
          <w:p w:rsidR="00A363BA" w:rsidRDefault="00A363BA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задания «Верю-не верю», определение верного – неверного утверждения, аргументировать выбор, расположить по смыслу отрывки текста, предложения и проч.</w:t>
            </w:r>
          </w:p>
          <w:p w:rsidR="00A363BA" w:rsidRDefault="00BA1BE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 xml:space="preserve"> «Причина – следствие».</w:t>
            </w:r>
          </w:p>
          <w:p w:rsidR="00A363BA" w:rsidRDefault="00BA1BE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 xml:space="preserve"> сложноподчиненны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3BA" w:rsidRPr="00DA64BB" w:rsidRDefault="00BA1BEB" w:rsidP="00BA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r w:rsidR="00A363BA">
              <w:rPr>
                <w:rFonts w:ascii="Times New Roman" w:hAnsi="Times New Roman" w:cs="Times New Roman"/>
                <w:sz w:val="24"/>
                <w:szCs w:val="24"/>
              </w:rPr>
              <w:t xml:space="preserve"> теорем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A363BA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(самооценка, самоконтроль)</w:t>
            </w:r>
          </w:p>
        </w:tc>
        <w:tc>
          <w:tcPr>
            <w:tcW w:w="10065" w:type="dxa"/>
          </w:tcPr>
          <w:p w:rsidR="00DA64BB" w:rsidRDefault="00BA1BE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этапы урока: целеполагание, рефлексия.</w:t>
            </w:r>
          </w:p>
          <w:p w:rsidR="00BA1BEB" w:rsidRPr="00DA64BB" w:rsidRDefault="00376FB8" w:rsidP="00BA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BA1BEB">
              <w:rPr>
                <w:rFonts w:ascii="Times New Roman" w:hAnsi="Times New Roman" w:cs="Times New Roman"/>
                <w:sz w:val="24"/>
                <w:szCs w:val="24"/>
              </w:rPr>
              <w:t xml:space="preserve"> заказ на оценку, листы самооценки, чтение с остановками, групповое оценивание и проч.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BA1BE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классифицировать, обобщать</w:t>
            </w:r>
          </w:p>
        </w:tc>
        <w:tc>
          <w:tcPr>
            <w:tcW w:w="10065" w:type="dxa"/>
          </w:tcPr>
          <w:p w:rsidR="00DA64BB" w:rsidRDefault="00BA1BE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определять основания/критерии для классификации.</w:t>
            </w:r>
          </w:p>
          <w:p w:rsidR="00BA1BEB" w:rsidRDefault="00376FB8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BA1BEB">
              <w:rPr>
                <w:rFonts w:ascii="Times New Roman" w:hAnsi="Times New Roman" w:cs="Times New Roman"/>
                <w:sz w:val="24"/>
                <w:szCs w:val="24"/>
              </w:rPr>
              <w:t xml:space="preserve"> кластеры, схемы, карты понятий, </w:t>
            </w:r>
            <w:proofErr w:type="spellStart"/>
            <w:r w:rsidR="00BA1BEB">
              <w:rPr>
                <w:rFonts w:ascii="Times New Roman" w:hAnsi="Times New Roman" w:cs="Times New Roman"/>
                <w:sz w:val="24"/>
                <w:szCs w:val="24"/>
              </w:rPr>
              <w:t>инсерт</w:t>
            </w:r>
            <w:proofErr w:type="spellEnd"/>
            <w:r w:rsidR="00BA1BEB">
              <w:rPr>
                <w:rFonts w:ascii="Times New Roman" w:hAnsi="Times New Roman" w:cs="Times New Roman"/>
                <w:sz w:val="24"/>
                <w:szCs w:val="24"/>
              </w:rPr>
              <w:t>, Бортовой журнал, РАФТ и проч.</w:t>
            </w:r>
          </w:p>
          <w:p w:rsidR="00BA1BEB" w:rsidRPr="00DA64BB" w:rsidRDefault="00BA1BEB" w:rsidP="00BA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таблицы, в том числе сравнительные (с выделением оснований для сравнения), работать с обобщающими словами и проч.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BA1BEB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 (поиск информации в тексте)</w:t>
            </w:r>
          </w:p>
        </w:tc>
        <w:tc>
          <w:tcPr>
            <w:tcW w:w="10065" w:type="dxa"/>
          </w:tcPr>
          <w:p w:rsidR="0011002E" w:rsidRPr="0047003A" w:rsidRDefault="0011002E" w:rsidP="00DA6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 – систематически  использовать на уроках работу с мини-текстами на отработку умения определять главную мысль текста.</w:t>
            </w:r>
          </w:p>
          <w:p w:rsidR="00DA64BB" w:rsidRDefault="00376FB8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в </w:t>
            </w:r>
            <w:r w:rsidR="00BA1BEB" w:rsidRPr="00470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="00BA1BEB" w:rsidRPr="00470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«жужжащее чтение» (2-4 минуты на КАЖДО</w:t>
            </w:r>
            <w:r w:rsidR="00BA1BEB">
              <w:rPr>
                <w:rFonts w:ascii="Times New Roman" w:hAnsi="Times New Roman" w:cs="Times New Roman"/>
                <w:sz w:val="24"/>
                <w:szCs w:val="24"/>
              </w:rPr>
              <w:t xml:space="preserve">М уроке) с вопросами после </w:t>
            </w:r>
            <w:proofErr w:type="gramStart"/>
            <w:r w:rsidR="00BA1BEB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gramEnd"/>
            <w:r w:rsidR="00BA1BEB">
              <w:rPr>
                <w:rFonts w:ascii="Times New Roman" w:hAnsi="Times New Roman" w:cs="Times New Roman"/>
                <w:sz w:val="24"/>
                <w:szCs w:val="24"/>
              </w:rPr>
              <w:t xml:space="preserve"> о смысле прочитанного (спрашивать 2-3 учеников поочередно).</w:t>
            </w:r>
          </w:p>
          <w:p w:rsidR="00BA1BEB" w:rsidRPr="00DA64BB" w:rsidRDefault="00824D0D" w:rsidP="00824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учебником (не менее 5 минут) на каждом уроке: выделять главную и второстепенную информацию, поиск ключевых слов и ответов на конкретный вопрос, определение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проч.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824D0D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(неречевые) высказывания</w:t>
            </w:r>
          </w:p>
        </w:tc>
        <w:tc>
          <w:tcPr>
            <w:tcW w:w="10065" w:type="dxa"/>
          </w:tcPr>
          <w:p w:rsidR="00DA64BB" w:rsidRDefault="00824D0D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фронтальный опрос монологическими полными/развернутыми ответами.</w:t>
            </w:r>
          </w:p>
          <w:p w:rsidR="00824D0D" w:rsidRPr="00DA64BB" w:rsidRDefault="00824D0D" w:rsidP="003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монологи, диалоги, дискуссии, дебаты,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сноуболл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сигнальные карточки, пересказ  и проч.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824D0D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 информацию</w:t>
            </w:r>
          </w:p>
        </w:tc>
        <w:tc>
          <w:tcPr>
            <w:tcW w:w="10065" w:type="dxa"/>
          </w:tcPr>
          <w:p w:rsidR="00DA64BB" w:rsidRDefault="00824D0D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376F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тонкие и толстые</w:t>
            </w:r>
            <w:r w:rsidR="00376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компрессию текста, составление плана (простой, сложный</w:t>
            </w:r>
            <w:r w:rsidR="0011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(развернутый), тезисный, составление теста по тексту, составление вопросов.</w:t>
            </w:r>
            <w:proofErr w:type="gramEnd"/>
          </w:p>
          <w:p w:rsidR="00824D0D" w:rsidRPr="00DA64BB" w:rsidRDefault="00824D0D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таблицы, диаграммы, графики, схемы и проч. Делать выводы после каждой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такой работы.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824D0D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Рациональность</w:t>
            </w:r>
          </w:p>
        </w:tc>
        <w:tc>
          <w:tcPr>
            <w:tcW w:w="10065" w:type="dxa"/>
          </w:tcPr>
          <w:p w:rsidR="00DA64BB" w:rsidRDefault="00824D0D" w:rsidP="00824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свойства</w:t>
            </w:r>
            <w:r w:rsidR="00854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4F6" w:rsidRPr="00DA64BB" w:rsidRDefault="008544F6" w:rsidP="00824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преобразовывать понятия в краткую форму, искать кратчайший путь для решения какой-либо задачи, проблемы и проч.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8544F6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оборудованием: эксперимент, опыт</w:t>
            </w:r>
          </w:p>
        </w:tc>
        <w:tc>
          <w:tcPr>
            <w:tcW w:w="10065" w:type="dxa"/>
          </w:tcPr>
          <w:p w:rsidR="00DA64BB" w:rsidRDefault="008544F6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словари.</w:t>
            </w:r>
          </w:p>
          <w:p w:rsidR="008544F6" w:rsidRDefault="008544F6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реальные, а не виртуальные, эксперименты, опыты.</w:t>
            </w:r>
          </w:p>
          <w:p w:rsidR="008544F6" w:rsidRDefault="008544F6" w:rsidP="0085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Включать исследовательскую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02E" w:rsidRPr="0011002E" w:rsidRDefault="0011002E" w:rsidP="008544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0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обучающихся 1-5 классов предусмотреть проведение уроков в </w:t>
            </w:r>
            <w:proofErr w:type="spellStart"/>
            <w:r w:rsidRPr="00470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Экспериментариуме</w:t>
            </w:r>
            <w:proofErr w:type="spellEnd"/>
            <w:r w:rsidRPr="00470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использованием имеющихся пособий и оборудования.</w:t>
            </w:r>
          </w:p>
        </w:tc>
      </w:tr>
      <w:tr w:rsidR="00DA64BB" w:rsidRPr="00DA64BB" w:rsidTr="00DA64BB">
        <w:tc>
          <w:tcPr>
            <w:tcW w:w="4644" w:type="dxa"/>
          </w:tcPr>
          <w:p w:rsidR="00DA64BB" w:rsidRPr="00DA64BB" w:rsidRDefault="008544F6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10065" w:type="dxa"/>
          </w:tcPr>
          <w:p w:rsidR="00DA64BB" w:rsidRDefault="008544F6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различные ситуации на уроке, для выполнения дома, искать пути решения.</w:t>
            </w:r>
          </w:p>
          <w:p w:rsidR="008544F6" w:rsidRDefault="008544F6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кейсы,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проч.</w:t>
            </w:r>
          </w:p>
          <w:p w:rsidR="0011002E" w:rsidRPr="00DA64BB" w:rsidRDefault="0011002E" w:rsidP="0011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составлять модель задачи с помощью алгоритма, краткой записи, схемы, чертежа.</w:t>
            </w:r>
          </w:p>
        </w:tc>
      </w:tr>
      <w:tr w:rsidR="008544F6" w:rsidRPr="00DA64BB" w:rsidTr="00DA64BB">
        <w:tc>
          <w:tcPr>
            <w:tcW w:w="4644" w:type="dxa"/>
          </w:tcPr>
          <w:p w:rsidR="008544F6" w:rsidRDefault="008544F6" w:rsidP="00D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0065" w:type="dxa"/>
          </w:tcPr>
          <w:p w:rsidR="008544F6" w:rsidRDefault="008544F6" w:rsidP="00D0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для педагогического коллектива в 2021</w:t>
            </w:r>
            <w:r w:rsidR="00D05BA7">
              <w:rPr>
                <w:rFonts w:ascii="Times New Roman" w:hAnsi="Times New Roman" w:cs="Times New Roman"/>
                <w:sz w:val="24"/>
                <w:szCs w:val="24"/>
              </w:rPr>
              <w:t>-2022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05B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5BA7" w:rsidRDefault="00D05BA7" w:rsidP="00D0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педагогов на треках </w:t>
            </w:r>
            <w:r w:rsidRPr="00D05BA7">
              <w:rPr>
                <w:rFonts w:ascii="Times New Roman" w:hAnsi="Times New Roman" w:cs="Times New Roman"/>
                <w:sz w:val="24"/>
                <w:szCs w:val="24"/>
              </w:rPr>
              <w:t>КК ИПК, ЦНППМ/НП</w:t>
            </w:r>
            <w:bookmarkStart w:id="0" w:name="_GoBack"/>
            <w:bookmarkEnd w:id="0"/>
          </w:p>
        </w:tc>
      </w:tr>
    </w:tbl>
    <w:p w:rsidR="00DA64BB" w:rsidRDefault="00DA64BB" w:rsidP="00DA64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4F6" w:rsidRPr="00DA64BB" w:rsidRDefault="008544F6" w:rsidP="00DA6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                                                    О.А. Доронина</w:t>
      </w:r>
    </w:p>
    <w:sectPr w:rsidR="008544F6" w:rsidRPr="00DA64BB" w:rsidSect="00DA64B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BB"/>
    <w:rsid w:val="0011002E"/>
    <w:rsid w:val="00376FB8"/>
    <w:rsid w:val="0047003A"/>
    <w:rsid w:val="00824D0D"/>
    <w:rsid w:val="008544F6"/>
    <w:rsid w:val="00A363BA"/>
    <w:rsid w:val="00B238B3"/>
    <w:rsid w:val="00BA1BEB"/>
    <w:rsid w:val="00D05BA7"/>
    <w:rsid w:val="00DA64BB"/>
    <w:rsid w:val="00E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№176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Ольга Александровна</dc:creator>
  <cp:lastModifiedBy>Доронина Ольга Александровна</cp:lastModifiedBy>
  <cp:revision>5</cp:revision>
  <dcterms:created xsi:type="dcterms:W3CDTF">2021-02-16T03:30:00Z</dcterms:created>
  <dcterms:modified xsi:type="dcterms:W3CDTF">2022-06-13T08:54:00Z</dcterms:modified>
</cp:coreProperties>
</file>