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9A" w:rsidRDefault="00591ECF" w:rsidP="006E179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6E179A"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Уважаемые родители (законные представители)!</w:t>
      </w:r>
    </w:p>
    <w:p w:rsidR="006E179A" w:rsidRDefault="006E179A" w:rsidP="006E17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С 1 февраля 2022 года начинается прием заявлений в организации летнего отдыха детей и их оздоровления.</w:t>
      </w:r>
    </w:p>
    <w:p w:rsidR="006E179A" w:rsidRDefault="006E179A" w:rsidP="006E179A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Для детей от 7 до 18 лет в летний период 2023 года в системе образования будут функционировать:</w:t>
      </w:r>
    </w:p>
    <w:p w:rsidR="006E179A" w:rsidRDefault="006E179A" w:rsidP="006E17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1. Загородный оздоровительный лагерь</w:t>
      </w:r>
      <w:r>
        <w:rPr>
          <w:rFonts w:ascii="Arial" w:hAnsi="Arial" w:cs="Arial"/>
          <w:color w:val="000000"/>
          <w:sz w:val="18"/>
          <w:szCs w:val="18"/>
        </w:rPr>
        <w:t xml:space="preserve"> - Оздоровительно-образовательная база отдыха «Зеленогорская» МБУ ДО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ЦЭКиТ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6E179A" w:rsidRDefault="006E179A" w:rsidP="006E179A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Смены Оздоровительно-образовательной базы отдыха «Зеленогорская» МБУ ДО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ЦЭКиТ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</w:p>
    <w:p w:rsidR="006E179A" w:rsidRDefault="006E179A" w:rsidP="006E179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1 смена – 01.06 - 21.06</w:t>
      </w:r>
    </w:p>
    <w:p w:rsidR="006E179A" w:rsidRDefault="006E179A" w:rsidP="006E179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2 смена – 24.06 – 14.07</w:t>
      </w:r>
    </w:p>
    <w:p w:rsidR="006E179A" w:rsidRDefault="006E179A" w:rsidP="006E179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3 смена – 17.07 – 06.08</w:t>
      </w:r>
    </w:p>
    <w:p w:rsidR="006E179A" w:rsidRDefault="006E179A" w:rsidP="006E179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4 смена – 11.08 - 29.08</w:t>
      </w:r>
    </w:p>
    <w:p w:rsidR="006E179A" w:rsidRDefault="006E179A" w:rsidP="006E17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Постановлением Правительства Красноярского края от 20.12.2022 № 1130-п «Об утверждении средней стоимости путевки в краевые государственные и муниципальные загородные оздоровительные лагеря на 2023 год» утверждена средняя стоимость путевки в организации отдыха и оздоровления детей </w:t>
      </w: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с частичной оплатой их стоимости за счет средств краевого бюджета, с продолжительностью пребывания детей не менее 21 календарного дня в размере 30 079 рублей</w:t>
      </w:r>
      <w:r>
        <w:rPr>
          <w:rFonts w:ascii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Родительская плата составит </w:t>
      </w: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9 023,7</w:t>
      </w:r>
      <w:r>
        <w:rPr>
          <w:rFonts w:ascii="Arial" w:hAnsi="Arial" w:cs="Arial"/>
          <w:color w:val="000000"/>
          <w:sz w:val="18"/>
          <w:szCs w:val="18"/>
        </w:rPr>
        <w:t> рублей.</w:t>
      </w:r>
    </w:p>
    <w:p w:rsidR="006E179A" w:rsidRDefault="006E179A" w:rsidP="006E17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Предоставление путевок с частичной оплатой их стоимости за счет средств краевого бюджета осуществляется </w:t>
      </w: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не чаще одного раз в год на одного 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ребенка</w:t>
      </w:r>
      <w:proofErr w:type="gramEnd"/>
      <w:r>
        <w:rPr>
          <w:rFonts w:ascii="Arial" w:hAnsi="Arial" w:cs="Arial"/>
          <w:color w:val="000000"/>
          <w:sz w:val="18"/>
          <w:szCs w:val="18"/>
        </w:rPr>
        <w:t> и предоставляются детям в возрасте от 7 до 18 лет.</w:t>
      </w:r>
    </w:p>
    <w:p w:rsidR="006E179A" w:rsidRDefault="006E179A" w:rsidP="006E17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Для приобретения путевок с частичной оплатой стоимости родителям (законным представителям) необходимо </w:t>
      </w: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в срок с 01.02.2023 до 15.04.2023 года</w:t>
      </w:r>
      <w:r>
        <w:rPr>
          <w:rFonts w:ascii="Arial" w:hAnsi="Arial" w:cs="Arial"/>
          <w:color w:val="000000"/>
          <w:sz w:val="18"/>
          <w:szCs w:val="18"/>
        </w:rPr>
        <w:t> обратиться с заявлением </w:t>
      </w: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в школу по месту обучения ребенка в рабочее время школы.</w:t>
      </w:r>
    </w:p>
    <w:p w:rsidR="006E179A" w:rsidRDefault="006E179A" w:rsidP="006E17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К </w:t>
      </w:r>
      <w:hyperlink r:id="rId5" w:history="1">
        <w:r>
          <w:rPr>
            <w:rStyle w:val="a5"/>
            <w:rFonts w:ascii="Arial" w:hAnsi="Arial" w:cs="Arial"/>
            <w:b/>
            <w:bCs/>
            <w:color w:val="000080"/>
            <w:sz w:val="18"/>
            <w:szCs w:val="18"/>
            <w:u w:val="none"/>
            <w:bdr w:val="none" w:sz="0" w:space="0" w:color="auto" w:frame="1"/>
          </w:rPr>
          <w:t>заявлению </w:t>
        </w:r>
      </w:hyperlink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прилагаются следующие обязательные документы:</w:t>
      </w:r>
    </w:p>
    <w:p w:rsidR="006E179A" w:rsidRDefault="006E179A" w:rsidP="006E179A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1) копия паспорта гражданина РФ родителя (законного представителя)</w:t>
      </w:r>
    </w:p>
    <w:p w:rsidR="006E179A" w:rsidRDefault="006E179A" w:rsidP="006E179A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(до 14 лет), свидетельство о рождении ребенка, или копия паспорта ребенка с 14 лет;</w:t>
      </w:r>
    </w:p>
    <w:p w:rsidR="006E179A" w:rsidRDefault="006E179A" w:rsidP="006E179A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2) копия свидетельства о регистрации ребенка по месту жительства или о регистрации по месту пребывания (по инициативе заявителя)</w:t>
      </w:r>
    </w:p>
    <w:p w:rsidR="006E179A" w:rsidRDefault="006E179A" w:rsidP="006E179A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3) копия акта органа опеки и попечительства о назначении опекуном или попечителей (для подтверждения статуса)</w:t>
      </w:r>
    </w:p>
    <w:p w:rsidR="006E179A" w:rsidRDefault="006E179A" w:rsidP="006E179A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4) документы, подтверждающие право внеочередного, первоочередного предоставления путевки в летний лагерь в соответствии с законодательством (по инициативе заявителя).</w:t>
      </w:r>
    </w:p>
    <w:p w:rsidR="006E179A" w:rsidRDefault="006E179A" w:rsidP="006E179A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По возникающим вопросам обращаться по тел. 89135128375 (Дмитриева Лариса Валерьевна, зам. директора </w:t>
      </w:r>
      <w:r w:rsidR="009E5704">
        <w:rPr>
          <w:rFonts w:ascii="Arial" w:hAnsi="Arial" w:cs="Arial"/>
          <w:color w:val="000000"/>
          <w:sz w:val="18"/>
          <w:szCs w:val="18"/>
        </w:rPr>
        <w:t xml:space="preserve">по ВР </w:t>
      </w:r>
      <w:r>
        <w:rPr>
          <w:rFonts w:ascii="Arial" w:hAnsi="Arial" w:cs="Arial"/>
          <w:color w:val="000000"/>
          <w:sz w:val="18"/>
          <w:szCs w:val="18"/>
        </w:rPr>
        <w:t xml:space="preserve">МБОУ «СОШ № 176»). </w:t>
      </w:r>
    </w:p>
    <w:p w:rsidR="006E179A" w:rsidRDefault="006E179A" w:rsidP="006E179A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Документы для оформления путевки можно отдать в МБОУ «СОШ № 175»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каб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78  в будние дни с 8.00 до 16.00 по предварительной договоренности. Выходные дни - суббота, воскресенье.</w:t>
      </w:r>
    </w:p>
    <w:sectPr w:rsidR="006E1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9A"/>
    <w:rsid w:val="00591ECF"/>
    <w:rsid w:val="006E179A"/>
    <w:rsid w:val="009E5704"/>
    <w:rsid w:val="00F57743"/>
    <w:rsid w:val="00FD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179A"/>
    <w:rPr>
      <w:b/>
      <w:bCs/>
    </w:rPr>
  </w:style>
  <w:style w:type="character" w:styleId="a5">
    <w:name w:val="Hyperlink"/>
    <w:basedOn w:val="a0"/>
    <w:uiPriority w:val="99"/>
    <w:semiHidden/>
    <w:unhideWhenUsed/>
    <w:rsid w:val="006E179A"/>
    <w:rPr>
      <w:color w:val="0000FF"/>
      <w:u w:val="single"/>
    </w:rPr>
  </w:style>
  <w:style w:type="character" w:styleId="a6">
    <w:name w:val="Emphasis"/>
    <w:basedOn w:val="a0"/>
    <w:uiPriority w:val="20"/>
    <w:qFormat/>
    <w:rsid w:val="006E17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179A"/>
    <w:rPr>
      <w:b/>
      <w:bCs/>
    </w:rPr>
  </w:style>
  <w:style w:type="character" w:styleId="a5">
    <w:name w:val="Hyperlink"/>
    <w:basedOn w:val="a0"/>
    <w:uiPriority w:val="99"/>
    <w:semiHidden/>
    <w:unhideWhenUsed/>
    <w:rsid w:val="006E179A"/>
    <w:rPr>
      <w:color w:val="0000FF"/>
      <w:u w:val="single"/>
    </w:rPr>
  </w:style>
  <w:style w:type="character" w:styleId="a6">
    <w:name w:val="Emphasis"/>
    <w:basedOn w:val="a0"/>
    <w:uiPriority w:val="20"/>
    <w:qFormat/>
    <w:rsid w:val="006E17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ss5fCiHwWQuXLQhH1T7hnyx6vmrQ7BNO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Лариса Валерьевна</dc:creator>
  <cp:lastModifiedBy>Дмитриева Лариса Валерьевна</cp:lastModifiedBy>
  <cp:revision>3</cp:revision>
  <dcterms:created xsi:type="dcterms:W3CDTF">2023-02-03T06:49:00Z</dcterms:created>
  <dcterms:modified xsi:type="dcterms:W3CDTF">2023-02-10T06:30:00Z</dcterms:modified>
</cp:coreProperties>
</file>